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D19C9C5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7A59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F538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2D75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BE17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779CA08A" w:rsidR="000B57EF" w:rsidRPr="00D82A2C" w:rsidRDefault="00D1059D" w:rsidP="004D446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05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produktu leczniczego Rybrevant (amiwanta</w:t>
            </w:r>
            <w:r w:rsidR="00B07D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</w:t>
            </w:r>
            <w:r w:rsidRPr="00D105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ab) w ramach: programu lekowego „Leczenie niedrobnokomórkowego lub drobnokomórkowego raka płuca (ICD-10 C 34)”.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yperlink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yperlink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yperlink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5DC55E5" w14:textId="67A79CE2" w:rsidR="002A33D2" w:rsidRDefault="000D2806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>Produkt</w:t>
      </w:r>
      <w:r w:rsidR="00F64477">
        <w:rPr>
          <w:rStyle w:val="NAGZnak"/>
          <w:b w:val="0"/>
          <w:kern w:val="32"/>
          <w:sz w:val="20"/>
          <w:szCs w:val="20"/>
        </w:rPr>
        <w:t xml:space="preserve"> </w:t>
      </w:r>
      <w:r w:rsidR="00112ECA">
        <w:rPr>
          <w:rStyle w:val="NAGZnak"/>
          <w:b w:val="0"/>
          <w:kern w:val="32"/>
          <w:sz w:val="20"/>
          <w:szCs w:val="20"/>
        </w:rPr>
        <w:t>Rybrevant</w:t>
      </w:r>
    </w:p>
    <w:p w14:paraId="4D2E1B18" w14:textId="7CD24BAB" w:rsidR="00F64477" w:rsidRDefault="00F64477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</w:p>
    <w:p w14:paraId="2AADEB2A" w14:textId="6D237077" w:rsidR="00F64477" w:rsidRDefault="00F64477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</w:p>
    <w:p w14:paraId="039E66A4" w14:textId="77777777" w:rsidR="00F64477" w:rsidRPr="002209E7" w:rsidRDefault="00F64477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517BB69E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39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5F601B41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398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594703A6" w:rsidR="000B57EF" w:rsidRPr="00EE70A7" w:rsidRDefault="005E0437" w:rsidP="00EE70A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9F9C" w14:textId="77777777" w:rsidR="003E2CC6" w:rsidRDefault="003E2CC6" w:rsidP="005E0437">
      <w:pPr>
        <w:spacing w:after="0" w:line="240" w:lineRule="auto"/>
      </w:pPr>
      <w:r>
        <w:separator/>
      </w:r>
    </w:p>
  </w:endnote>
  <w:endnote w:type="continuationSeparator" w:id="0">
    <w:p w14:paraId="5B628AD9" w14:textId="77777777" w:rsidR="003E2CC6" w:rsidRDefault="003E2CC6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686D" w14:textId="77777777" w:rsidR="003E2CC6" w:rsidRDefault="003E2CC6" w:rsidP="005E0437">
      <w:pPr>
        <w:spacing w:after="0" w:line="240" w:lineRule="auto"/>
      </w:pPr>
      <w:r>
        <w:separator/>
      </w:r>
    </w:p>
  </w:footnote>
  <w:footnote w:type="continuationSeparator" w:id="0">
    <w:p w14:paraId="230FAA6D" w14:textId="77777777" w:rsidR="003E2CC6" w:rsidRDefault="003E2CC6" w:rsidP="005E0437">
      <w:pPr>
        <w:spacing w:after="0" w:line="240" w:lineRule="auto"/>
      </w:pPr>
      <w:r>
        <w:continuationSeparator/>
      </w:r>
    </w:p>
  </w:footnote>
  <w:footnote w:id="1">
    <w:p w14:paraId="0F288D9E" w14:textId="6C223F9B" w:rsidR="005E0437" w:rsidRDefault="005E0437" w:rsidP="005E0437">
      <w:pPr>
        <w:pStyle w:val="FootnoteText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FootnoteReference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8C3D98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8C3D98">
        <w:rPr>
          <w:rFonts w:ascii="Arial" w:hAnsi="Arial" w:cs="Arial"/>
          <w:i/>
          <w:iCs/>
          <w:sz w:val="16"/>
          <w:szCs w:val="16"/>
        </w:rPr>
        <w:t>523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22499519" w:rsidR="005E0437" w:rsidRDefault="005E0437" w:rsidP="005E04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8C3D98">
        <w:rPr>
          <w:rFonts w:ascii="Arial" w:hAnsi="Arial" w:cs="Arial"/>
          <w:i/>
          <w:iCs/>
          <w:sz w:val="16"/>
          <w:szCs w:val="16"/>
        </w:rPr>
        <w:t>20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</w:t>
      </w:r>
      <w:r w:rsidR="008C3D98">
        <w:rPr>
          <w:rFonts w:ascii="Arial" w:hAnsi="Arial" w:cs="Arial"/>
          <w:i/>
          <w:iCs/>
          <w:sz w:val="16"/>
          <w:szCs w:val="16"/>
        </w:rPr>
        <w:t>398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5F03F13D" w:rsidR="005E0437" w:rsidRDefault="005E0437" w:rsidP="005E04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</w:t>
      </w:r>
      <w:r w:rsidR="00B65294">
        <w:rPr>
          <w:rFonts w:ascii="Arial" w:hAnsi="Arial" w:cs="Arial"/>
          <w:i/>
          <w:iCs/>
          <w:sz w:val="16"/>
          <w:szCs w:val="16"/>
        </w:rPr>
        <w:t>20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</w:t>
      </w:r>
      <w:r w:rsidR="00B65294">
        <w:rPr>
          <w:rFonts w:ascii="Arial" w:hAnsi="Arial" w:cs="Arial"/>
          <w:i/>
          <w:iCs/>
          <w:sz w:val="16"/>
          <w:szCs w:val="16"/>
        </w:rPr>
        <w:t>39</w:t>
      </w:r>
      <w:r w:rsidR="00AC2A25">
        <w:rPr>
          <w:rFonts w:ascii="Arial" w:hAnsi="Arial" w:cs="Arial"/>
          <w:i/>
          <w:iCs/>
          <w:sz w:val="16"/>
          <w:szCs w:val="16"/>
        </w:rPr>
        <w:t>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5E0437">
      <w:pPr>
        <w:pStyle w:val="FootnoteText"/>
        <w:rPr>
          <w:i/>
          <w:sz w:val="18"/>
          <w:szCs w:val="18"/>
        </w:rPr>
      </w:pPr>
      <w:r>
        <w:rPr>
          <w:rStyle w:val="FootnoteReference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FootnoteText"/>
        <w:rPr>
          <w:i/>
          <w:sz w:val="18"/>
          <w:szCs w:val="18"/>
        </w:rPr>
      </w:pPr>
      <w:r>
        <w:rPr>
          <w:rStyle w:val="FootnoteReference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FootnoteText"/>
      </w:pPr>
      <w:r>
        <w:rPr>
          <w:rStyle w:val="FootnoteReference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09285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1D54"/>
    <w:rsid w:val="000553B1"/>
    <w:rsid w:val="000B57EF"/>
    <w:rsid w:val="000D2806"/>
    <w:rsid w:val="000E5631"/>
    <w:rsid w:val="00103F5F"/>
    <w:rsid w:val="00112ECA"/>
    <w:rsid w:val="00152F5D"/>
    <w:rsid w:val="00153C57"/>
    <w:rsid w:val="001D21EA"/>
    <w:rsid w:val="002209E7"/>
    <w:rsid w:val="002A33D2"/>
    <w:rsid w:val="002D758B"/>
    <w:rsid w:val="003052E6"/>
    <w:rsid w:val="00312C23"/>
    <w:rsid w:val="003E2CC6"/>
    <w:rsid w:val="003E490D"/>
    <w:rsid w:val="004727E8"/>
    <w:rsid w:val="004968E2"/>
    <w:rsid w:val="004A45CF"/>
    <w:rsid w:val="004D4468"/>
    <w:rsid w:val="004D4584"/>
    <w:rsid w:val="004F7462"/>
    <w:rsid w:val="00534919"/>
    <w:rsid w:val="005A03FA"/>
    <w:rsid w:val="005E0437"/>
    <w:rsid w:val="006655D6"/>
    <w:rsid w:val="006C7F97"/>
    <w:rsid w:val="006F4BCF"/>
    <w:rsid w:val="007823FD"/>
    <w:rsid w:val="007A595D"/>
    <w:rsid w:val="007C5D20"/>
    <w:rsid w:val="007D6E92"/>
    <w:rsid w:val="008A5DF2"/>
    <w:rsid w:val="008B448A"/>
    <w:rsid w:val="008B57D8"/>
    <w:rsid w:val="008C3D98"/>
    <w:rsid w:val="009556C6"/>
    <w:rsid w:val="00975736"/>
    <w:rsid w:val="009A1B1C"/>
    <w:rsid w:val="009A6875"/>
    <w:rsid w:val="00A158DA"/>
    <w:rsid w:val="00A302E6"/>
    <w:rsid w:val="00A50010"/>
    <w:rsid w:val="00AC2A25"/>
    <w:rsid w:val="00B07D36"/>
    <w:rsid w:val="00B476FB"/>
    <w:rsid w:val="00B65294"/>
    <w:rsid w:val="00B85D35"/>
    <w:rsid w:val="00BD0D61"/>
    <w:rsid w:val="00BE17F0"/>
    <w:rsid w:val="00C07EA1"/>
    <w:rsid w:val="00C70D09"/>
    <w:rsid w:val="00C85811"/>
    <w:rsid w:val="00D1059D"/>
    <w:rsid w:val="00D57584"/>
    <w:rsid w:val="00D82A2C"/>
    <w:rsid w:val="00E134C5"/>
    <w:rsid w:val="00EC05AB"/>
    <w:rsid w:val="00EE70A7"/>
    <w:rsid w:val="00EF12DE"/>
    <w:rsid w:val="00F42438"/>
    <w:rsid w:val="00F5385F"/>
    <w:rsid w:val="00F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Header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FootnoteReference">
    <w:name w:val="footnote reference"/>
    <w:basedOn w:val="DefaultParagraphFont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efaultParagraphFont"/>
    <w:rsid w:val="005E0437"/>
  </w:style>
  <w:style w:type="paragraph" w:styleId="Header">
    <w:name w:val="header"/>
    <w:basedOn w:val="Normal"/>
    <w:link w:val="HeaderChar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437"/>
  </w:style>
  <w:style w:type="paragraph" w:styleId="BalloonText">
    <w:name w:val="Balloon Text"/>
    <w:basedOn w:val="Normal"/>
    <w:link w:val="BalloonTextChar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yperlink">
    <w:name w:val="Hyperlink"/>
    <w:rsid w:val="00F4243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7F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7F97"/>
    <w:rPr>
      <w:vertAlign w:val="superscript"/>
    </w:rPr>
  </w:style>
  <w:style w:type="paragraph" w:styleId="Revision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OT.4231.37.2022</dc:title>
  <dc:creator>Ignacy Szewczenko</dc:creator>
  <cp:lastModifiedBy>Bartosz Trochimowicz</cp:lastModifiedBy>
  <cp:revision>16</cp:revision>
  <dcterms:created xsi:type="dcterms:W3CDTF">2021-04-21T10:08:00Z</dcterms:created>
  <dcterms:modified xsi:type="dcterms:W3CDTF">2022-11-17T10:19:00Z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f051bcbf959cf266cc2760d1dbdc3438d0659bccfdbbbcd1088a15de55f38753</vt:lpwstr>
  </property>
</Properties>
</file>